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0001191310</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Globalstar,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001-33117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1351 HOLIDAY SQUARE BLVD.,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COVINGTON,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20" w:type="dxa"/>
            <w:vAlign w:val="bottom"/>
          </w:tcPr>
          <w:p>
            <w:pPr>
              <w:spacing w:after="0"/>
              <w:rPr>
                <w:sz w:val="13"/>
                <w:szCs w:val="13"/>
                <w:color w:val="auto"/>
              </w:rPr>
            </w:pPr>
          </w:p>
        </w:tc>
        <w:tc>
          <w:tcPr>
            <w:tcW w:w="386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color w:val="auto"/>
              </w:rPr>
              <w:t>LOUISIANA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3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70433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408-933-4000</w:t>
            </w:r>
          </w:p>
        </w:tc>
        <w:tc>
          <w:tcPr>
            <w:tcW w:w="0" w:type="dxa"/>
            <w:vAlign w:val="bottom"/>
          </w:tcPr>
          <w:p>
            <w:pPr>
              <w:spacing w:after="0"/>
              <w:rPr>
                <w:sz w:val="1"/>
                <w:szCs w:val="1"/>
                <w:color w:val="auto"/>
              </w:rPr>
            </w:pP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JACOBS PAUL 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6"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Muriel Siebert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18045 Oak Streete</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14539</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31840.41</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Omaha  NE  68130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w w:val="96"/>
              </w:rPr>
              <w:t>1892373380</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01/06/2025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American</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76"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76"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14539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80" w:type="dxa"/>
            <w:vAlign w:val="bottom"/>
          </w:tcPr>
          <w:p>
            <w:pPr>
              <w:spacing w:after="0"/>
              <w:rPr>
                <w:sz w:val="24"/>
                <w:szCs w:val="24"/>
                <w:color w:val="auto"/>
              </w:rPr>
            </w:pP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01/06/2025</w:t>
            </w:r>
          </w:p>
        </w:tc>
      </w:tr>
      <w:tr>
        <w:trPr>
          <w:trHeight w:val="297"/>
        </w:trPr>
        <w:tc>
          <w:tcPr>
            <w:tcW w:w="1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Kelly C. Simoneaux, attorney-in-fact for Paul E. Jacobs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2025-01-06T17:09:04Z</dcterms:created>
  <dcterms:modified xsi:type="dcterms:W3CDTF">2025-01-06T17:09:04Z</dcterms:modified>
</cp:coreProperties>
</file>